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2F10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УТВЕРЖДЕНО</w:t>
      </w:r>
    </w:p>
    <w:p w:rsidR="00E92F10" w:rsidRPr="00E92F10" w:rsidRDefault="00E92F10" w:rsidP="00E92F10">
      <w:pPr>
        <w:widowControl w:val="0"/>
        <w:tabs>
          <w:tab w:val="left" w:pos="5103"/>
        </w:tabs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постановлением администрации</w:t>
      </w:r>
    </w:p>
    <w:p w:rsidR="00E92F10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городского округа город Воронеж</w:t>
      </w:r>
    </w:p>
    <w:p w:rsidR="005F62F1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от</w:t>
      </w:r>
      <w:r w:rsidR="00491B92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 </w:t>
      </w:r>
      <w:r w:rsidR="00B57F65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04.10.2022   </w:t>
      </w: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 № </w:t>
      </w:r>
      <w:r w:rsidR="00B57F65">
        <w:rPr>
          <w:rFonts w:eastAsia="Lucida Sans Unicode" w:cs="Tahoma"/>
          <w:kern w:val="3"/>
          <w:sz w:val="28"/>
          <w:szCs w:val="28"/>
          <w:lang w:eastAsia="ru-RU" w:bidi="ru-RU"/>
        </w:rPr>
        <w:t>1023</w:t>
      </w:r>
      <w:bookmarkStart w:id="0" w:name="_GoBack"/>
      <w:bookmarkEnd w:id="0"/>
    </w:p>
    <w:p w:rsidR="00820C70" w:rsidRDefault="00820C70" w:rsidP="00E92F10">
      <w:pPr>
        <w:pStyle w:val="Standard"/>
        <w:spacing w:line="16" w:lineRule="atLeast"/>
        <w:jc w:val="center"/>
        <w:rPr>
          <w:b/>
          <w:bCs/>
          <w:caps/>
          <w:kern w:val="28"/>
          <w:sz w:val="28"/>
          <w:szCs w:val="28"/>
        </w:rPr>
      </w:pPr>
    </w:p>
    <w:p w:rsidR="0061714A" w:rsidRPr="0061714A" w:rsidRDefault="0061714A" w:rsidP="00E92F10">
      <w:pPr>
        <w:pStyle w:val="Standard"/>
        <w:spacing w:line="16" w:lineRule="atLeast"/>
        <w:jc w:val="center"/>
        <w:rPr>
          <w:b/>
          <w:bCs/>
          <w:caps/>
          <w:kern w:val="28"/>
          <w:sz w:val="28"/>
          <w:szCs w:val="28"/>
        </w:rPr>
      </w:pPr>
    </w:p>
    <w:p w:rsidR="009B5CCC" w:rsidRPr="003C69DE" w:rsidRDefault="00CB0D11" w:rsidP="00E92F10">
      <w:pPr>
        <w:pStyle w:val="Standard"/>
        <w:spacing w:line="16" w:lineRule="atLeast"/>
        <w:jc w:val="center"/>
        <w:rPr>
          <w:b/>
          <w:bCs/>
          <w:caps/>
          <w:kern w:val="28"/>
          <w:sz w:val="28"/>
          <w:szCs w:val="28"/>
        </w:rPr>
      </w:pPr>
      <w:r w:rsidRPr="003C69DE">
        <w:rPr>
          <w:b/>
          <w:bCs/>
          <w:kern w:val="28"/>
          <w:sz w:val="28"/>
          <w:szCs w:val="28"/>
        </w:rPr>
        <w:t>ЗАДАНИЕ</w:t>
      </w:r>
    </w:p>
    <w:p w:rsidR="00881EBC" w:rsidRDefault="00CB0D11" w:rsidP="00E92F10">
      <w:pPr>
        <w:pStyle w:val="Standard"/>
        <w:spacing w:line="16" w:lineRule="atLeast"/>
        <w:jc w:val="center"/>
        <w:rPr>
          <w:b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Н</w:t>
      </w:r>
      <w:r w:rsidRPr="003C69DE">
        <w:rPr>
          <w:b/>
          <w:bCs/>
          <w:kern w:val="28"/>
          <w:sz w:val="28"/>
          <w:szCs w:val="28"/>
        </w:rPr>
        <w:t xml:space="preserve">А ПОДГОТОВКУ </w:t>
      </w:r>
      <w:r w:rsidRPr="00B545B2">
        <w:rPr>
          <w:b/>
          <w:sz w:val="28"/>
          <w:szCs w:val="28"/>
        </w:rPr>
        <w:t>ДОКУМЕНТАЦИИ ПО П</w:t>
      </w:r>
      <w:r>
        <w:rPr>
          <w:b/>
          <w:sz w:val="28"/>
          <w:szCs w:val="28"/>
        </w:rPr>
        <w:t>ЛАНИРОВКЕ ТЕРРИТОРИИ УЧАСТКА ЛИНЕЙНОГО ОБЪЕКТА «</w:t>
      </w:r>
      <w:r w:rsidRPr="00881EBC">
        <w:rPr>
          <w:b/>
          <w:sz w:val="28"/>
          <w:szCs w:val="28"/>
        </w:rPr>
        <w:t xml:space="preserve">АВТОМОБИЛЬНАЯ ДОРОГА ОТ УЛ. ЛАЗУРНАЯ ДО КОЛЬЦЕВОГО ПЕРЕСЕЧЕНИЯ </w:t>
      </w:r>
      <w:r>
        <w:rPr>
          <w:b/>
          <w:sz w:val="28"/>
          <w:szCs w:val="28"/>
        </w:rPr>
        <w:t>ДУБ</w:t>
      </w:r>
      <w:r w:rsidRPr="00881EBC">
        <w:rPr>
          <w:b/>
          <w:sz w:val="28"/>
          <w:szCs w:val="28"/>
        </w:rPr>
        <w:t>ЛЕРА ПР</w:t>
      </w:r>
      <w:r>
        <w:rPr>
          <w:b/>
          <w:sz w:val="28"/>
          <w:szCs w:val="28"/>
        </w:rPr>
        <w:t>-КТА</w:t>
      </w:r>
      <w:r w:rsidRPr="00881EBC">
        <w:rPr>
          <w:b/>
          <w:sz w:val="28"/>
          <w:szCs w:val="28"/>
        </w:rPr>
        <w:t xml:space="preserve"> ПАТРИОТОВ И УЛ. ГЕРОЕВ СИБИРЯКОВ</w:t>
      </w:r>
      <w:r>
        <w:rPr>
          <w:b/>
          <w:sz w:val="28"/>
          <w:szCs w:val="28"/>
        </w:rPr>
        <w:t xml:space="preserve">» </w:t>
      </w:r>
      <w:r w:rsidRPr="00881EBC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ГОРОДСКОМ ОКРУГЕ ГОРОД ВОРОНЕЖ</w:t>
      </w:r>
    </w:p>
    <w:p w:rsidR="0061714A" w:rsidRPr="0061714A" w:rsidRDefault="0061714A" w:rsidP="00E92F10">
      <w:pPr>
        <w:pStyle w:val="Standard"/>
        <w:spacing w:line="16" w:lineRule="atLeast"/>
        <w:jc w:val="center"/>
        <w:rPr>
          <w:sz w:val="28"/>
          <w:szCs w:val="28"/>
        </w:rPr>
      </w:pPr>
    </w:p>
    <w:tbl>
      <w:tblPr>
        <w:tblW w:w="9641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592"/>
        <w:gridCol w:w="3095"/>
        <w:gridCol w:w="2615"/>
        <w:gridCol w:w="3339"/>
      </w:tblGrid>
      <w:tr w:rsidR="009154B4" w:rsidRPr="003C69DE" w:rsidTr="00B545B2">
        <w:trPr>
          <w:trHeight w:val="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9154B4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Заказчик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B4" w:rsidRPr="009E6B5D" w:rsidRDefault="009154B4" w:rsidP="00BE52D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«Городская дирекция дорожного хозяйства и благоустройства»</w:t>
            </w:r>
          </w:p>
        </w:tc>
      </w:tr>
      <w:tr w:rsidR="009154B4" w:rsidRPr="003C69DE" w:rsidTr="00B545B2">
        <w:trPr>
          <w:trHeight w:val="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9154B4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Исполнитель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B4" w:rsidRPr="00EB2B62" w:rsidRDefault="009154B4" w:rsidP="00BE52D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04135">
              <w:rPr>
                <w:rFonts w:ascii="Times New Roman" w:hAnsi="Times New Roman"/>
                <w:sz w:val="28"/>
                <w:szCs w:val="28"/>
              </w:rPr>
              <w:t>бщество с ограниченной ответственностью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«Центр-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Дорсервис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50F74" w:rsidRPr="003C69DE" w:rsidTr="00B545B2">
        <w:trPr>
          <w:trHeight w:val="54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493A27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Основания </w:t>
            </w:r>
          </w:p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для разработки документации 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Default="009154B4" w:rsidP="00BE52D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Предложение муниципального казенного учреждения городского округа город Воронеж «Городская дирекция дорожно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хозяйства и благоустройства»;</w:t>
            </w:r>
          </w:p>
          <w:p w:rsidR="009154B4" w:rsidRPr="003C69DE" w:rsidRDefault="00504135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493A27" w:rsidRPr="005D316E">
              <w:rPr>
                <w:rFonts w:ascii="Times New Roman" w:hAnsi="Times New Roman"/>
                <w:sz w:val="28"/>
                <w:szCs w:val="28"/>
              </w:rPr>
              <w:t>униципальная программа городского округа город Воронеж «Развитие транспортной системы»</w:t>
            </w:r>
          </w:p>
        </w:tc>
      </w:tr>
      <w:tr w:rsidR="00550F74" w:rsidRPr="003C69DE" w:rsidTr="00B545B2">
        <w:trPr>
          <w:trHeight w:val="100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bCs/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Объект разработки 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7ED" w:rsidRPr="00DC3C29" w:rsidRDefault="00393D5A" w:rsidP="00BE52DF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393D5A">
              <w:rPr>
                <w:sz w:val="28"/>
                <w:szCs w:val="28"/>
              </w:rPr>
              <w:t>Территория участка линейного объекта</w:t>
            </w:r>
            <w:r w:rsidR="00B545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B545B2" w:rsidRPr="00B545B2">
              <w:rPr>
                <w:sz w:val="28"/>
                <w:szCs w:val="28"/>
              </w:rPr>
              <w:t>Автомобильная дорога от ул. Лазурна</w:t>
            </w:r>
            <w:r w:rsidR="00B545B2">
              <w:rPr>
                <w:sz w:val="28"/>
                <w:szCs w:val="28"/>
              </w:rPr>
              <w:t>я до кольцевого пересечения дуб</w:t>
            </w:r>
            <w:r>
              <w:rPr>
                <w:sz w:val="28"/>
                <w:szCs w:val="28"/>
              </w:rPr>
              <w:t xml:space="preserve">лера 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пр-кта</w:t>
            </w:r>
            <w:proofErr w:type="spellEnd"/>
            <w:r w:rsidR="00B545B2" w:rsidRPr="00B545B2">
              <w:rPr>
                <w:sz w:val="28"/>
                <w:szCs w:val="28"/>
              </w:rPr>
              <w:t xml:space="preserve"> Патриотов и ул. Героев Сибиряков</w:t>
            </w:r>
            <w:r>
              <w:rPr>
                <w:sz w:val="28"/>
                <w:szCs w:val="28"/>
              </w:rPr>
              <w:t>»</w:t>
            </w:r>
            <w:r w:rsidR="00B545B2" w:rsidRPr="00B545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расположена в Советском районе городского округа город Воронеж</w:t>
            </w:r>
            <w:r w:rsidR="00B545B2">
              <w:rPr>
                <w:sz w:val="28"/>
                <w:szCs w:val="28"/>
              </w:rPr>
              <w:t xml:space="preserve"> </w:t>
            </w:r>
            <w:r w:rsidR="00470D4A" w:rsidRPr="00DC3C29">
              <w:rPr>
                <w:sz w:val="28"/>
                <w:szCs w:val="28"/>
              </w:rPr>
              <w:t xml:space="preserve">в границах кадастровых </w:t>
            </w:r>
            <w:r w:rsidR="002277ED">
              <w:rPr>
                <w:sz w:val="28"/>
                <w:szCs w:val="28"/>
              </w:rPr>
              <w:t>кварталов</w:t>
            </w:r>
            <w:r w:rsidR="00B545B2">
              <w:rPr>
                <w:sz w:val="28"/>
                <w:szCs w:val="28"/>
              </w:rPr>
              <w:t xml:space="preserve"> </w:t>
            </w:r>
            <w:r w:rsidR="002277ED" w:rsidRPr="002277ED">
              <w:rPr>
                <w:sz w:val="28"/>
                <w:szCs w:val="28"/>
              </w:rPr>
              <w:t>36:34:0508001</w:t>
            </w:r>
            <w:r w:rsidR="002277ED">
              <w:rPr>
                <w:sz w:val="28"/>
                <w:szCs w:val="28"/>
              </w:rPr>
              <w:t>, 3</w:t>
            </w:r>
            <w:r w:rsidR="002277ED" w:rsidRPr="002277ED">
              <w:rPr>
                <w:sz w:val="28"/>
                <w:szCs w:val="28"/>
              </w:rPr>
              <w:t>6:34:0508003, 36:34:0510050</w:t>
            </w:r>
            <w:r w:rsidR="002277ED">
              <w:rPr>
                <w:sz w:val="28"/>
                <w:szCs w:val="28"/>
              </w:rPr>
              <w:t xml:space="preserve">, </w:t>
            </w:r>
            <w:r w:rsidR="002277ED" w:rsidRPr="002277ED">
              <w:rPr>
                <w:sz w:val="28"/>
                <w:szCs w:val="28"/>
              </w:rPr>
              <w:t>36:34:0510013</w:t>
            </w:r>
            <w:r w:rsidR="002277ED">
              <w:rPr>
                <w:sz w:val="28"/>
                <w:szCs w:val="28"/>
              </w:rPr>
              <w:t>.</w:t>
            </w:r>
          </w:p>
          <w:p w:rsidR="00550F74" w:rsidRPr="00DC3C29" w:rsidRDefault="00470D4A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277ED">
              <w:rPr>
                <w:rFonts w:ascii="Times New Roman" w:hAnsi="Times New Roman"/>
                <w:sz w:val="28"/>
                <w:szCs w:val="28"/>
              </w:rPr>
              <w:t xml:space="preserve">Ориентировочная </w:t>
            </w:r>
            <w:r w:rsidR="00A32CBB" w:rsidRPr="002277ED">
              <w:rPr>
                <w:rFonts w:ascii="Times New Roman" w:hAnsi="Times New Roman"/>
                <w:sz w:val="28"/>
                <w:szCs w:val="28"/>
              </w:rPr>
              <w:t xml:space="preserve">протяженность участка </w:t>
            </w:r>
            <w:r w:rsidRPr="002277ED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493A27" w:rsidRPr="002277ED">
              <w:rPr>
                <w:rFonts w:ascii="Times New Roman" w:hAnsi="Times New Roman"/>
                <w:sz w:val="28"/>
                <w:szCs w:val="28"/>
              </w:rPr>
              <w:t>2,5</w:t>
            </w:r>
            <w:r w:rsidRPr="00227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2CBB" w:rsidRPr="002277ED">
              <w:rPr>
                <w:rFonts w:ascii="Times New Roman" w:hAnsi="Times New Roman"/>
                <w:sz w:val="28"/>
                <w:szCs w:val="28"/>
              </w:rPr>
              <w:t>км</w:t>
            </w:r>
            <w:r w:rsidRPr="002277ED">
              <w:rPr>
                <w:rFonts w:ascii="Times New Roman" w:hAnsi="Times New Roman"/>
                <w:sz w:val="28"/>
                <w:szCs w:val="28"/>
              </w:rPr>
              <w:t xml:space="preserve"> (уточняется проектом)</w:t>
            </w:r>
          </w:p>
        </w:tc>
      </w:tr>
      <w:tr w:rsidR="00550F74" w:rsidRPr="003C69DE" w:rsidTr="00B545B2">
        <w:trPr>
          <w:trHeight w:val="54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Состав документации </w:t>
            </w:r>
          </w:p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Проект планировки территории</w:t>
            </w:r>
            <w:r w:rsidR="00BB59BA" w:rsidRPr="003C69D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50F74" w:rsidRPr="003C69DE" w:rsidRDefault="00BB59BA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</w:t>
            </w:r>
            <w:r w:rsidR="00550F74" w:rsidRPr="003C69DE">
              <w:rPr>
                <w:rFonts w:ascii="Times New Roman" w:hAnsi="Times New Roman"/>
                <w:sz w:val="28"/>
                <w:szCs w:val="28"/>
              </w:rPr>
              <w:t xml:space="preserve">роект межевания территории </w:t>
            </w:r>
          </w:p>
        </w:tc>
      </w:tr>
      <w:tr w:rsidR="00550F74" w:rsidRPr="003C69DE" w:rsidTr="00B545B2">
        <w:trPr>
          <w:trHeight w:val="1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493A27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Цель разработки документации</w:t>
            </w:r>
          </w:p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29" w:rsidRPr="009E6B5D" w:rsidRDefault="00DC3C29" w:rsidP="00BE52DF">
            <w:pPr>
              <w:autoSpaceDE w:val="0"/>
              <w:snapToGrid w:val="0"/>
              <w:rPr>
                <w:rFonts w:eastAsia="Arial"/>
                <w:sz w:val="28"/>
                <w:szCs w:val="28"/>
              </w:rPr>
            </w:pPr>
            <w:r w:rsidRPr="009E6B5D">
              <w:rPr>
                <w:rFonts w:eastAsia="Arial"/>
                <w:sz w:val="28"/>
                <w:szCs w:val="28"/>
              </w:rPr>
              <w:t>Выделить элементы планировочной структуры территории и установить границы межевания территории:</w:t>
            </w:r>
          </w:p>
          <w:p w:rsidR="00DC3C29" w:rsidRPr="009E6B5D" w:rsidRDefault="00DC3C29" w:rsidP="00BE52DF">
            <w:pPr>
              <w:pStyle w:val="Standard"/>
              <w:ind w:right="57"/>
              <w:rPr>
                <w:rFonts w:cs="Times New Roman"/>
                <w:sz w:val="28"/>
                <w:szCs w:val="28"/>
              </w:rPr>
            </w:pPr>
            <w:r w:rsidRPr="009E6B5D">
              <w:rPr>
                <w:rFonts w:cs="Times New Roman"/>
                <w:sz w:val="28"/>
                <w:szCs w:val="28"/>
              </w:rPr>
              <w:t xml:space="preserve">1. </w:t>
            </w:r>
            <w:proofErr w:type="gramStart"/>
            <w:r w:rsidRPr="009E6B5D">
              <w:rPr>
                <w:rFonts w:cs="Times New Roman"/>
                <w:sz w:val="28"/>
                <w:szCs w:val="28"/>
              </w:rPr>
              <w:t xml:space="preserve">Подготовить документацию </w:t>
            </w:r>
            <w:r w:rsidRPr="009E6B5D">
              <w:rPr>
                <w:sz w:val="28"/>
                <w:szCs w:val="28"/>
              </w:rPr>
              <w:t xml:space="preserve">по планировке территории </w:t>
            </w:r>
            <w:r w:rsidRPr="009E6B5D">
              <w:rPr>
                <w:bCs/>
                <w:sz w:val="28"/>
                <w:szCs w:val="28"/>
              </w:rPr>
              <w:t xml:space="preserve">участка линейного </w:t>
            </w:r>
            <w:r w:rsidR="007622B2">
              <w:rPr>
                <w:bCs/>
                <w:sz w:val="28"/>
                <w:szCs w:val="28"/>
              </w:rPr>
              <w:t xml:space="preserve">объекта </w:t>
            </w:r>
            <w:r w:rsidR="00393D5A" w:rsidRPr="00393D5A">
              <w:rPr>
                <w:bCs/>
                <w:sz w:val="28"/>
                <w:szCs w:val="28"/>
              </w:rPr>
              <w:t xml:space="preserve">«Автомобильная дорога от ул. Лазурная до кольцевого пересечения дублера </w:t>
            </w:r>
            <w:r w:rsidR="00393D5A">
              <w:rPr>
                <w:bCs/>
                <w:sz w:val="28"/>
                <w:szCs w:val="28"/>
              </w:rPr>
              <w:br/>
            </w:r>
            <w:proofErr w:type="spellStart"/>
            <w:r w:rsidR="00393D5A" w:rsidRPr="00393D5A">
              <w:rPr>
                <w:bCs/>
                <w:sz w:val="28"/>
                <w:szCs w:val="28"/>
              </w:rPr>
              <w:t>пр-кта</w:t>
            </w:r>
            <w:proofErr w:type="spellEnd"/>
            <w:r w:rsidR="00393D5A" w:rsidRPr="00393D5A">
              <w:rPr>
                <w:bCs/>
                <w:sz w:val="28"/>
                <w:szCs w:val="28"/>
              </w:rPr>
              <w:t xml:space="preserve"> Патриотов и ул. Героев Сибиряков» в городском округе город Воронеж</w:t>
            </w:r>
            <w:r w:rsidR="00493A27" w:rsidRPr="005D316E">
              <w:rPr>
                <w:sz w:val="28"/>
                <w:szCs w:val="28"/>
              </w:rPr>
              <w:t xml:space="preserve"> </w:t>
            </w:r>
            <w:r w:rsidRPr="009E6B5D">
              <w:rPr>
                <w:rFonts w:cs="Times New Roman"/>
                <w:sz w:val="28"/>
                <w:szCs w:val="28"/>
              </w:rPr>
              <w:t>в соответствии с Генеральным планом городского округа город Воронеж</w:t>
            </w:r>
            <w:r>
              <w:rPr>
                <w:rFonts w:cs="Times New Roman"/>
                <w:sz w:val="28"/>
                <w:szCs w:val="28"/>
              </w:rPr>
              <w:t xml:space="preserve"> на </w:t>
            </w:r>
            <w:r w:rsidR="00393D5A">
              <w:rPr>
                <w:rFonts w:cs="Times New Roman"/>
                <w:sz w:val="28"/>
                <w:szCs w:val="28"/>
              </w:rPr>
              <w:br/>
            </w:r>
            <w:r>
              <w:rPr>
                <w:rFonts w:cs="Times New Roman"/>
                <w:sz w:val="28"/>
                <w:szCs w:val="28"/>
              </w:rPr>
              <w:t>2021</w:t>
            </w:r>
            <w:r w:rsidR="00504135" w:rsidRPr="009E6B5D">
              <w:rPr>
                <w:rFonts w:cs="Times New Roman"/>
                <w:sz w:val="28"/>
                <w:szCs w:val="28"/>
              </w:rPr>
              <w:t>–</w:t>
            </w:r>
            <w:r>
              <w:rPr>
                <w:rFonts w:cs="Times New Roman"/>
                <w:sz w:val="28"/>
                <w:szCs w:val="28"/>
              </w:rPr>
              <w:t>2041 годы</w:t>
            </w:r>
            <w:r w:rsidRPr="009E6B5D">
              <w:rPr>
                <w:rFonts w:cs="Times New Roman"/>
                <w:sz w:val="28"/>
                <w:szCs w:val="28"/>
              </w:rPr>
              <w:t>, утвержденным решен</w:t>
            </w:r>
            <w:r w:rsidR="00393D5A">
              <w:rPr>
                <w:rFonts w:cs="Times New Roman"/>
                <w:sz w:val="28"/>
                <w:szCs w:val="28"/>
              </w:rPr>
              <w:t xml:space="preserve">ием Воронежской городской Думы </w:t>
            </w:r>
            <w:r w:rsidRPr="009E6B5D">
              <w:rPr>
                <w:rFonts w:cs="Times New Roman"/>
                <w:sz w:val="28"/>
                <w:szCs w:val="28"/>
              </w:rPr>
              <w:t xml:space="preserve">от </w:t>
            </w:r>
            <w:r>
              <w:rPr>
                <w:rFonts w:cs="Times New Roman"/>
                <w:sz w:val="28"/>
                <w:szCs w:val="28"/>
              </w:rPr>
              <w:t>25</w:t>
            </w:r>
            <w:r w:rsidRPr="009E6B5D">
              <w:rPr>
                <w:rFonts w:cs="Times New Roman"/>
                <w:sz w:val="28"/>
                <w:szCs w:val="28"/>
              </w:rPr>
              <w:t>.12.</w:t>
            </w:r>
            <w:r>
              <w:rPr>
                <w:rFonts w:cs="Times New Roman"/>
                <w:sz w:val="28"/>
                <w:szCs w:val="28"/>
              </w:rPr>
              <w:t>2020</w:t>
            </w:r>
            <w:r w:rsidRPr="009E6B5D">
              <w:rPr>
                <w:rFonts w:cs="Times New Roman"/>
                <w:sz w:val="28"/>
                <w:szCs w:val="28"/>
              </w:rPr>
              <w:t xml:space="preserve"> </w:t>
            </w:r>
            <w:r w:rsidR="00393D5A">
              <w:rPr>
                <w:rFonts w:cs="Times New Roman"/>
                <w:sz w:val="28"/>
                <w:szCs w:val="28"/>
              </w:rPr>
              <w:br/>
            </w:r>
            <w:r w:rsidRPr="009E6B5D">
              <w:rPr>
                <w:rFonts w:cs="Times New Roman"/>
                <w:sz w:val="28"/>
                <w:szCs w:val="28"/>
              </w:rPr>
              <w:t xml:space="preserve">№ </w:t>
            </w:r>
            <w:r>
              <w:rPr>
                <w:rFonts w:cs="Times New Roman"/>
                <w:sz w:val="28"/>
                <w:szCs w:val="28"/>
              </w:rPr>
              <w:t>137</w:t>
            </w:r>
            <w:r w:rsidRPr="009E6B5D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  <w:lang w:val="en-US"/>
              </w:rPr>
              <w:t>V</w:t>
            </w:r>
            <w:r w:rsidRPr="009E6B5D">
              <w:rPr>
                <w:rFonts w:cs="Times New Roman"/>
                <w:sz w:val="28"/>
                <w:szCs w:val="28"/>
              </w:rPr>
              <w:t xml:space="preserve"> (далее – Генеральный план), Правилами землепользования и застройки городского округа город Воронеж, утвержденными</w:t>
            </w:r>
            <w:proofErr w:type="gramEnd"/>
            <w:r w:rsidRPr="009E6B5D">
              <w:rPr>
                <w:rFonts w:cs="Times New Roman"/>
                <w:sz w:val="28"/>
                <w:szCs w:val="28"/>
              </w:rPr>
              <w:t xml:space="preserve"> решением Воронежской городской Думы </w:t>
            </w:r>
            <w:r w:rsidR="00504135">
              <w:rPr>
                <w:rFonts w:cs="Times New Roman"/>
                <w:sz w:val="28"/>
                <w:szCs w:val="28"/>
              </w:rPr>
              <w:t>от 20.04.2022</w:t>
            </w:r>
            <w:r w:rsidRPr="009E6B5D">
              <w:rPr>
                <w:rFonts w:cs="Times New Roman"/>
                <w:sz w:val="28"/>
                <w:szCs w:val="28"/>
              </w:rPr>
              <w:t xml:space="preserve"> № </w:t>
            </w:r>
            <w:r w:rsidR="00017BD2">
              <w:rPr>
                <w:rFonts w:cs="Times New Roman"/>
                <w:sz w:val="28"/>
                <w:szCs w:val="28"/>
              </w:rPr>
              <w:t>466-</w:t>
            </w:r>
            <w:r w:rsidR="00C80516">
              <w:rPr>
                <w:rFonts w:cs="Times New Roman"/>
                <w:sz w:val="28"/>
                <w:szCs w:val="28"/>
                <w:lang w:val="en-US"/>
              </w:rPr>
              <w:t>V</w:t>
            </w:r>
            <w:r w:rsidRPr="009E6B5D">
              <w:rPr>
                <w:rFonts w:cs="Times New Roman"/>
                <w:sz w:val="28"/>
                <w:szCs w:val="28"/>
              </w:rPr>
              <w:t xml:space="preserve"> (далее</w:t>
            </w:r>
            <w:r w:rsidR="0061714A">
              <w:rPr>
                <w:rFonts w:cs="Times New Roman"/>
                <w:sz w:val="28"/>
                <w:szCs w:val="28"/>
              </w:rPr>
              <w:t> </w:t>
            </w:r>
            <w:r w:rsidRPr="009E6B5D">
              <w:rPr>
                <w:rFonts w:cs="Times New Roman"/>
                <w:sz w:val="28"/>
                <w:szCs w:val="28"/>
              </w:rPr>
              <w:t>– Правила землепользования и застройки), нормативами  градостроительного проектирования.</w:t>
            </w:r>
          </w:p>
          <w:p w:rsidR="00DC3C29" w:rsidRPr="009E6B5D" w:rsidRDefault="00DC3C29" w:rsidP="00BE52D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2. Обеспечить устойчивое развитие рассматриваемой территории.</w:t>
            </w:r>
          </w:p>
          <w:p w:rsidR="00DC3C29" w:rsidRPr="00DC3C29" w:rsidRDefault="00DC3C29" w:rsidP="00BE52DF">
            <w:pPr>
              <w:autoSpaceDE w:val="0"/>
              <w:rPr>
                <w:rFonts w:eastAsia="Arial"/>
                <w:sz w:val="28"/>
                <w:szCs w:val="28"/>
              </w:rPr>
            </w:pPr>
            <w:r w:rsidRPr="00DC3C29">
              <w:rPr>
                <w:rFonts w:eastAsia="Arial"/>
                <w:sz w:val="28"/>
                <w:szCs w:val="28"/>
              </w:rPr>
              <w:t>3. Выделить элементы планировочной структуры.</w:t>
            </w:r>
          </w:p>
          <w:p w:rsidR="00550F74" w:rsidRPr="00393D5A" w:rsidRDefault="00DC3C29" w:rsidP="00BE52DF">
            <w:pPr>
              <w:autoSpaceDE w:val="0"/>
              <w:rPr>
                <w:rFonts w:eastAsia="Arial"/>
                <w:sz w:val="28"/>
                <w:szCs w:val="28"/>
              </w:rPr>
            </w:pPr>
            <w:r w:rsidRPr="00DC3C29">
              <w:rPr>
                <w:sz w:val="28"/>
                <w:szCs w:val="28"/>
              </w:rPr>
              <w:t xml:space="preserve">4. Установить границы зоны планируемого </w:t>
            </w:r>
            <w:r w:rsidRPr="00393D5A">
              <w:rPr>
                <w:rFonts w:eastAsia="Arial"/>
                <w:sz w:val="28"/>
                <w:szCs w:val="28"/>
              </w:rPr>
              <w:t>размещения линейного объекта</w:t>
            </w:r>
          </w:p>
          <w:p w:rsidR="00393D5A" w:rsidRPr="003C69DE" w:rsidRDefault="00393D5A" w:rsidP="00BE52DF">
            <w:pPr>
              <w:autoSpaceDE w:val="0"/>
              <w:rPr>
                <w:sz w:val="28"/>
                <w:szCs w:val="28"/>
              </w:rPr>
            </w:pPr>
            <w:r w:rsidRPr="00393D5A">
              <w:rPr>
                <w:rFonts w:eastAsia="Arial"/>
                <w:sz w:val="28"/>
                <w:szCs w:val="28"/>
              </w:rPr>
              <w:t>5. Определить границы и параметры существующих, образуемых и изменяемых земельных участков</w:t>
            </w:r>
          </w:p>
        </w:tc>
      </w:tr>
      <w:tr w:rsidR="00550F74" w:rsidRPr="003C69DE" w:rsidTr="00B545B2">
        <w:trPr>
          <w:trHeight w:val="13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Этапы разработки документации </w:t>
            </w:r>
          </w:p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1) сбор и анализ исходных данных и подготовка материалов по обоснованию документации по планировке территории;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2) подготовка документации по планировке территории и получение по результатам проверки в управлении главного архитектора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  <w:r w:rsidR="00BA03F2" w:rsidRPr="003C69DE">
              <w:rPr>
                <w:rFonts w:ascii="Times New Roman" w:hAnsi="Times New Roman"/>
                <w:sz w:val="28"/>
                <w:szCs w:val="28"/>
              </w:rPr>
              <w:t xml:space="preserve"> или общественных обсуждений</w:t>
            </w:r>
          </w:p>
        </w:tc>
      </w:tr>
      <w:tr w:rsidR="00550F74" w:rsidRPr="003C69DE" w:rsidTr="00B545B2">
        <w:trPr>
          <w:trHeight w:val="16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Виды работ по этапам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 Сбор и анализ исходных данных и подготовка материалов по обоснованию докуме</w:t>
            </w:r>
            <w:r w:rsidR="00504135">
              <w:rPr>
                <w:rFonts w:ascii="Times New Roman" w:hAnsi="Times New Roman"/>
                <w:sz w:val="28"/>
                <w:szCs w:val="28"/>
              </w:rPr>
              <w:t>нтации по планировке территории: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1.1. Сбор и анализ исходных данных.</w:t>
            </w:r>
          </w:p>
          <w:p w:rsidR="007660C2" w:rsidRPr="00C80516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1.2. Подготовка материалов по обоснованию проекта </w:t>
            </w:r>
            <w:r w:rsidR="00C80516">
              <w:rPr>
                <w:rFonts w:ascii="Times New Roman" w:hAnsi="Times New Roman"/>
                <w:sz w:val="28"/>
                <w:szCs w:val="28"/>
              </w:rPr>
              <w:t>планировки территории: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7660C2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1.2.2. Схема использования территории в период подготовки проекта планировки территории.</w:t>
            </w:r>
          </w:p>
          <w:p w:rsidR="004B52EB" w:rsidRPr="003C69DE" w:rsidRDefault="004B52EB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B52EB">
              <w:rPr>
                <w:rFonts w:ascii="Times New Roman" w:hAnsi="Times New Roman"/>
                <w:sz w:val="28"/>
                <w:szCs w:val="28"/>
              </w:rPr>
              <w:t>1.2.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B52EB">
              <w:rPr>
                <w:rFonts w:ascii="Times New Roman" w:hAnsi="Times New Roman"/>
                <w:sz w:val="28"/>
                <w:szCs w:val="28"/>
              </w:rPr>
              <w:t>. Схема организации улично-дорожной сети движения транспорта.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</w:t>
            </w:r>
            <w:r w:rsidR="004B52EB">
              <w:rPr>
                <w:rFonts w:ascii="Times New Roman" w:hAnsi="Times New Roman"/>
                <w:sz w:val="28"/>
                <w:szCs w:val="28"/>
              </w:rPr>
              <w:t>4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>. Схема границ зон с особыми условиями использования территории.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</w:t>
            </w:r>
            <w:r w:rsidR="004B52EB">
              <w:rPr>
                <w:rFonts w:ascii="Times New Roman" w:hAnsi="Times New Roman"/>
                <w:sz w:val="28"/>
                <w:szCs w:val="28"/>
              </w:rPr>
              <w:t>5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>. Схема границ территорий, подверженных риску возникновения чрезвычайных ситуаций природного и техногенного характера.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</w:t>
            </w:r>
            <w:r w:rsidR="004B52EB">
              <w:rPr>
                <w:rFonts w:ascii="Times New Roman" w:hAnsi="Times New Roman"/>
                <w:sz w:val="28"/>
                <w:szCs w:val="28"/>
              </w:rPr>
              <w:t>6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>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7660C2" w:rsidRPr="003C69DE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</w:t>
            </w:r>
            <w:r w:rsidR="004B52EB">
              <w:rPr>
                <w:rFonts w:ascii="Times New Roman" w:hAnsi="Times New Roman"/>
                <w:sz w:val="28"/>
                <w:szCs w:val="28"/>
              </w:rPr>
              <w:t>7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>. Перечень мероприятий по охране окружающей среды.</w:t>
            </w:r>
          </w:p>
          <w:p w:rsidR="007660C2" w:rsidRDefault="007660C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</w:t>
            </w:r>
            <w:r w:rsidR="004B52EB">
              <w:rPr>
                <w:rFonts w:ascii="Times New Roman" w:hAnsi="Times New Roman"/>
                <w:sz w:val="28"/>
                <w:szCs w:val="28"/>
              </w:rPr>
              <w:t>8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>. Схема вертикальной планировки территории, инженерной подготовки и инженерной защиты территории.</w:t>
            </w:r>
          </w:p>
          <w:p w:rsidR="00FF1B84" w:rsidRPr="003C69DE" w:rsidRDefault="00FF1B84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 Подготовка материалов по обоснованию проекта межевания территории, включающих в себя чертежи, на которых отображаются: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1.3.1. Границы существующих земельных участков.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1.3.2. Границы зон с особыми ус</w:t>
            </w:r>
            <w:r w:rsidR="002723B3">
              <w:rPr>
                <w:rFonts w:eastAsia="Arial" w:cs="Arial"/>
                <w:sz w:val="28"/>
                <w:szCs w:val="28"/>
              </w:rPr>
              <w:t>ловиями использования территории</w:t>
            </w:r>
            <w:r w:rsidRPr="003C69DE">
              <w:rPr>
                <w:rFonts w:eastAsia="Arial" w:cs="Arial"/>
                <w:sz w:val="28"/>
                <w:szCs w:val="28"/>
              </w:rPr>
              <w:t>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1.3.3. Местоположение существующих объектов капитального строительства.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 Подготовка проекта планировки территории: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2.1. Подготовка чертежа планировки территории.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2.2. Подготовка положения о характеристиках строительства линейного объекта.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2.3. Подготовка положения об очередности строительства линейного объекта.</w:t>
            </w:r>
          </w:p>
          <w:p w:rsidR="00FF1B84" w:rsidRPr="003C69DE" w:rsidRDefault="00FF1B84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 Подготовка проекта межевания территории:</w:t>
            </w:r>
          </w:p>
          <w:p w:rsidR="00FF1B84" w:rsidRPr="003C69DE" w:rsidRDefault="00FF1B84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3.1. Подготовка чертежа межевания территории.</w:t>
            </w:r>
          </w:p>
          <w:p w:rsidR="00FF1B84" w:rsidRDefault="00FF1B84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3.2. Подготовка текстовой час</w:t>
            </w:r>
            <w:r w:rsidR="002723B3">
              <w:rPr>
                <w:rFonts w:eastAsia="Arial" w:cs="Arial"/>
                <w:sz w:val="28"/>
                <w:szCs w:val="28"/>
              </w:rPr>
              <w:t>ти проекта межевания территории:</w:t>
            </w:r>
          </w:p>
          <w:p w:rsidR="004B52EB" w:rsidRPr="004B52EB" w:rsidRDefault="004B52EB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4B52EB">
              <w:rPr>
                <w:rFonts w:eastAsia="Arial" w:cs="Arial"/>
                <w:sz w:val="28"/>
                <w:szCs w:val="28"/>
              </w:rPr>
              <w:t>3.2.1. Перечень и сведения о площади образуемых земельных участков, а также возможные способы их образования.</w:t>
            </w:r>
          </w:p>
          <w:p w:rsidR="004B52EB" w:rsidRDefault="004B52EB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4B52EB">
              <w:rPr>
                <w:rFonts w:eastAsia="Arial" w:cs="Arial"/>
                <w:sz w:val="28"/>
                <w:szCs w:val="28"/>
              </w:rPr>
              <w:t>3.2.2.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 (или) изъятие для государственных или муниципальных нужд.</w:t>
            </w:r>
          </w:p>
          <w:p w:rsidR="004B52EB" w:rsidRPr="004B52EB" w:rsidRDefault="004B52EB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4B52EB">
              <w:rPr>
                <w:rFonts w:eastAsia="Arial" w:cs="Arial"/>
                <w:sz w:val="28"/>
                <w:szCs w:val="28"/>
              </w:rPr>
              <w:t>3.2.3. Вид разрешенного использования образуемых земельных участков.</w:t>
            </w:r>
          </w:p>
          <w:p w:rsidR="004B52EB" w:rsidRPr="003C69DE" w:rsidRDefault="004B52EB" w:rsidP="00BE52DF">
            <w:pPr>
              <w:spacing w:after="1"/>
              <w:rPr>
                <w:rFonts w:eastAsia="Arial" w:cs="Arial"/>
                <w:sz w:val="28"/>
                <w:szCs w:val="28"/>
              </w:rPr>
            </w:pPr>
            <w:r w:rsidRPr="004B52EB">
              <w:rPr>
                <w:rFonts w:eastAsia="Arial" w:cs="Arial"/>
                <w:sz w:val="28"/>
                <w:szCs w:val="28"/>
              </w:rPr>
              <w:t>3.2.4. Сведения о границах территории, в отношении которой предполагается к утверждению проект межевания,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границ, установленными для территориальных зон.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 xml:space="preserve">4. </w:t>
            </w:r>
            <w:proofErr w:type="gramStart"/>
            <w:r w:rsidRPr="003C69DE">
              <w:rPr>
                <w:rFonts w:eastAsia="Arial" w:cs="Arial"/>
                <w:sz w:val="28"/>
                <w:szCs w:val="28"/>
              </w:rPr>
              <w:t xml:space="preserve">Предоставление документации по планировке территории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9" w:history="1">
              <w:r w:rsidRPr="003C69DE">
                <w:rPr>
                  <w:rFonts w:eastAsia="Arial" w:cs="Arial"/>
                  <w:sz w:val="28"/>
                  <w:szCs w:val="28"/>
                </w:rPr>
                <w:t>частью 10 статьи 45</w:t>
              </w:r>
            </w:hyperlink>
            <w:r w:rsidRPr="003C69DE">
              <w:rPr>
                <w:rFonts w:eastAsia="Arial" w:cs="Arial"/>
                <w:sz w:val="28"/>
                <w:szCs w:val="28"/>
              </w:rP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 публичных</w:t>
            </w:r>
            <w:proofErr w:type="gramEnd"/>
            <w:r w:rsidRPr="003C69DE">
              <w:rPr>
                <w:rFonts w:eastAsia="Arial" w:cs="Arial"/>
                <w:sz w:val="28"/>
                <w:szCs w:val="28"/>
              </w:rPr>
              <w:t xml:space="preserve"> слушаний или общественных обсуждений.</w:t>
            </w:r>
          </w:p>
          <w:p w:rsidR="00FF1B84" w:rsidRPr="003C69DE" w:rsidRDefault="00FF1B84" w:rsidP="00BE52DF">
            <w:pPr>
              <w:autoSpaceDE w:val="0"/>
              <w:autoSpaceDN w:val="0"/>
              <w:adjustRightInd w:val="0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5. Схемы и чертежи изготавливаются с использованием откорректированной топографической основы М 1:500, предоставляются</w:t>
            </w:r>
            <w:r w:rsidR="0009462E">
              <w:rPr>
                <w:rFonts w:eastAsia="Arial" w:cs="Arial"/>
                <w:sz w:val="28"/>
                <w:szCs w:val="28"/>
              </w:rPr>
              <w:t xml:space="preserve"> в М 1:500, М 1:1000, М </w:t>
            </w:r>
            <w:r w:rsidRPr="003C69DE">
              <w:rPr>
                <w:rFonts w:eastAsia="Arial" w:cs="Arial"/>
                <w:sz w:val="28"/>
                <w:szCs w:val="28"/>
              </w:rPr>
              <w:t>1:2000.</w:t>
            </w:r>
          </w:p>
          <w:p w:rsidR="00550F74" w:rsidRPr="003C69DE" w:rsidRDefault="00FF1B8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6. Подготовка документации по планировке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550F74" w:rsidRPr="003C69DE" w:rsidTr="00B545B2">
        <w:trPr>
          <w:trHeight w:val="139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Исходные данные</w:t>
            </w:r>
          </w:p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для разработки документации </w:t>
            </w:r>
            <w:r w:rsidR="002723B3">
              <w:rPr>
                <w:sz w:val="28"/>
                <w:szCs w:val="28"/>
              </w:rPr>
              <w:t xml:space="preserve">                    </w:t>
            </w: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Исходные данные, предоставляемые заказчиком: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- откорректированная топографическая основа 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М 1:500;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материалы инженерно-геологических изысканий.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Исходные данные, получаемые исполнителем самостоятельно: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Генеральный план;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Правила землепользования и застройки (с учетом внесенных изменений);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иная ранее утвержденная градостроительная документация</w:t>
            </w:r>
          </w:p>
        </w:tc>
      </w:tr>
      <w:tr w:rsidR="002A044B" w:rsidRPr="003C69DE" w:rsidTr="00B545B2">
        <w:trPr>
          <w:trHeight w:val="12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44B" w:rsidRPr="003C69DE" w:rsidRDefault="002A044B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44B" w:rsidRPr="003C69DE" w:rsidRDefault="002A044B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Особые условия проектирования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6F2" w:rsidRPr="005D316E" w:rsidRDefault="00CA16F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D316E">
              <w:rPr>
                <w:rFonts w:ascii="Times New Roman" w:hAnsi="Times New Roman"/>
                <w:sz w:val="28"/>
                <w:szCs w:val="28"/>
              </w:rPr>
              <w:t xml:space="preserve">Рассматриваемый участок линейного объекта расположен в пределах </w:t>
            </w:r>
            <w:proofErr w:type="spellStart"/>
            <w:r w:rsidRPr="005D316E">
              <w:rPr>
                <w:rFonts w:ascii="Times New Roman" w:hAnsi="Times New Roman"/>
                <w:sz w:val="28"/>
                <w:szCs w:val="28"/>
              </w:rPr>
              <w:t>приаэродромн</w:t>
            </w:r>
            <w:r w:rsidR="00C52A47" w:rsidRPr="005D316E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5D316E">
              <w:rPr>
                <w:rFonts w:ascii="Times New Roman" w:hAnsi="Times New Roman"/>
                <w:sz w:val="28"/>
                <w:szCs w:val="28"/>
              </w:rPr>
              <w:t xml:space="preserve"> территори</w:t>
            </w:r>
            <w:r w:rsidR="00C52A47" w:rsidRPr="005D316E">
              <w:rPr>
                <w:rFonts w:ascii="Times New Roman" w:hAnsi="Times New Roman"/>
                <w:sz w:val="28"/>
                <w:szCs w:val="28"/>
              </w:rPr>
              <w:t>й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аэродром</w:t>
            </w:r>
            <w:r w:rsidR="00C52A47" w:rsidRPr="005D316E">
              <w:rPr>
                <w:rFonts w:ascii="Times New Roman" w:hAnsi="Times New Roman"/>
                <w:sz w:val="28"/>
                <w:szCs w:val="28"/>
              </w:rPr>
              <w:t>ов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Воронеж (Придача), Воронеж (</w:t>
            </w:r>
            <w:proofErr w:type="spellStart"/>
            <w:r w:rsidRPr="005D316E">
              <w:rPr>
                <w:rFonts w:ascii="Times New Roman" w:hAnsi="Times New Roman"/>
                <w:sz w:val="28"/>
                <w:szCs w:val="28"/>
              </w:rPr>
              <w:t>Чертовицкое</w:t>
            </w:r>
            <w:proofErr w:type="spellEnd"/>
            <w:r w:rsidRPr="005D316E">
              <w:rPr>
                <w:rFonts w:ascii="Times New Roman" w:hAnsi="Times New Roman"/>
                <w:sz w:val="28"/>
                <w:szCs w:val="28"/>
              </w:rPr>
              <w:t>), Воронеж (Балтимор)</w:t>
            </w:r>
            <w:r w:rsidR="002723B3">
              <w:rPr>
                <w:rFonts w:ascii="Times New Roman" w:hAnsi="Times New Roman"/>
                <w:sz w:val="28"/>
                <w:szCs w:val="28"/>
              </w:rPr>
              <w:t xml:space="preserve">,             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gramStart"/>
            <w:r w:rsidRPr="005D316E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5D316E">
              <w:rPr>
                <w:rFonts w:ascii="Times New Roman" w:hAnsi="Times New Roman"/>
                <w:sz w:val="28"/>
                <w:szCs w:val="28"/>
              </w:rP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CA16F2" w:rsidRDefault="00CA16F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D316E">
              <w:rPr>
                <w:rFonts w:ascii="Times New Roman" w:hAnsi="Times New Roman"/>
                <w:sz w:val="28"/>
                <w:szCs w:val="28"/>
              </w:rPr>
              <w:t>Согласно картам зон боевых действий на территории города Воронежа в 1942</w:t>
            </w:r>
            <w:r w:rsidR="00E92F10" w:rsidRPr="005D316E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="00217D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43 годах рассматриваемая территория расположена в зоне боевых действий на территории города Воронежа в </w:t>
            </w:r>
            <w:r w:rsidR="00217DF7">
              <w:rPr>
                <w:rFonts w:ascii="Times New Roman" w:hAnsi="Times New Roman"/>
                <w:sz w:val="28"/>
                <w:szCs w:val="28"/>
              </w:rPr>
              <w:br/>
            </w:r>
            <w:r w:rsidRPr="005D316E">
              <w:rPr>
                <w:rFonts w:ascii="Times New Roman" w:hAnsi="Times New Roman"/>
                <w:sz w:val="28"/>
                <w:szCs w:val="28"/>
              </w:rPr>
              <w:t>1942</w:t>
            </w:r>
            <w:r w:rsidR="00E92F10" w:rsidRPr="005D316E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1943 годах, в </w:t>
            </w:r>
            <w:proofErr w:type="gramStart"/>
            <w:r w:rsidRPr="005D316E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5D316E">
              <w:rPr>
                <w:rFonts w:ascii="Times New Roman" w:hAnsi="Times New Roman"/>
                <w:sz w:val="28"/>
                <w:szCs w:val="28"/>
              </w:rPr>
              <w:t xml:space="preserve"> с чем необходимо соблюдение </w:t>
            </w:r>
            <w:hyperlink r:id="rId10" w:history="1">
              <w:r w:rsidRPr="005D316E">
                <w:rPr>
                  <w:rFonts w:ascii="Times New Roman" w:hAnsi="Times New Roman"/>
                  <w:sz w:val="28"/>
                  <w:szCs w:val="28"/>
                </w:rPr>
                <w:t>Закона</w:t>
              </w:r>
            </w:hyperlink>
            <w:r w:rsidRPr="005D316E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</w:t>
            </w:r>
            <w:r w:rsidR="00217DF7">
              <w:rPr>
                <w:rFonts w:ascii="Times New Roman" w:hAnsi="Times New Roman"/>
                <w:sz w:val="28"/>
                <w:szCs w:val="28"/>
              </w:rPr>
              <w:br/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от 14.01.1993 </w:t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№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4292-1 </w:t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«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>Об увековечении памяти погибших при защите Отечества</w:t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»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hyperlink r:id="rId11" w:history="1">
              <w:r w:rsidRPr="005D316E">
                <w:rPr>
                  <w:rFonts w:ascii="Times New Roman" w:hAnsi="Times New Roman"/>
                  <w:sz w:val="28"/>
                  <w:szCs w:val="28"/>
                </w:rPr>
                <w:t>Закона</w:t>
              </w:r>
            </w:hyperlink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Воронежской области от 29.04.2016 </w:t>
            </w:r>
            <w:r w:rsidR="00217DF7">
              <w:rPr>
                <w:rFonts w:ascii="Times New Roman" w:hAnsi="Times New Roman"/>
                <w:sz w:val="28"/>
                <w:szCs w:val="28"/>
              </w:rPr>
              <w:br/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№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 xml:space="preserve"> 45-ОЗ </w:t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«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>Об отдельных мерах по поддержке проведения поисковой работы на территории Воронежской области</w:t>
            </w:r>
            <w:r w:rsidR="00FF1B84" w:rsidRPr="005D316E">
              <w:rPr>
                <w:rFonts w:ascii="Times New Roman" w:hAnsi="Times New Roman"/>
                <w:sz w:val="28"/>
                <w:szCs w:val="28"/>
              </w:rPr>
              <w:t>»</w:t>
            </w:r>
            <w:r w:rsidRPr="005D31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Согласно карте зон с особыми условиями использования территории, утвержденной в составе Правил землепользования и застройки, рассматриваемая территория участка линейного объекта частично расположена в охранных зонах </w:t>
            </w:r>
            <w:r>
              <w:rPr>
                <w:rFonts w:ascii="Times New Roman" w:hAnsi="Times New Roman"/>
                <w:sz w:val="28"/>
                <w:szCs w:val="28"/>
              </w:rPr>
              <w:t>объектов электроэнергетики (электросетевого хозяйства)</w:t>
            </w:r>
            <w:r w:rsidRPr="00BE52DF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с чем необходимо учесть соответствующие ограничения в отношении земельных участков и объектов капитального строительства.</w:t>
            </w:r>
          </w:p>
          <w:p w:rsidR="004B620D" w:rsidRDefault="004B620D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B620D">
              <w:rPr>
                <w:rFonts w:ascii="Times New Roman" w:hAnsi="Times New Roman"/>
                <w:sz w:val="28"/>
                <w:szCs w:val="28"/>
              </w:rPr>
              <w:t xml:space="preserve">Часть планируемой территории участка линейного объекта входит в состав территории государственного лесного фонда, в </w:t>
            </w:r>
            <w:proofErr w:type="gramStart"/>
            <w:r w:rsidRPr="004B620D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4B620D">
              <w:rPr>
                <w:rFonts w:ascii="Times New Roman" w:hAnsi="Times New Roman"/>
                <w:sz w:val="28"/>
                <w:szCs w:val="28"/>
              </w:rPr>
              <w:t xml:space="preserve"> с чем в соответствии с частью 12.3 статьи 45 Градостроительного кодекса Российской Федерации документация по планировке территории до ее утверждения подлежит согласованию с органами государственной власти, осуществляющими предоставление лесных участков в границах земель лесного фонда, а в случае необходимости перевода земельных участков, на которых планируется размещение линейного объекта, из состава земель лесног</w:t>
            </w:r>
            <w:r w:rsidR="002723B3">
              <w:rPr>
                <w:rFonts w:ascii="Times New Roman" w:hAnsi="Times New Roman"/>
                <w:sz w:val="28"/>
                <w:szCs w:val="28"/>
              </w:rPr>
              <w:t xml:space="preserve">о фонда в земли иных             категорий 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>– с федеральным органом исполнительной власти, осуществляющим функции по контролю и надзору в области лесных отношений, а также по оказанию государственных услуг и управлению государственным имуществом в области лесных отношений.</w:t>
            </w:r>
          </w:p>
          <w:p w:rsidR="004B620D" w:rsidRPr="005D316E" w:rsidRDefault="004B620D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B620D">
              <w:rPr>
                <w:rFonts w:ascii="Times New Roman" w:hAnsi="Times New Roman"/>
                <w:sz w:val="28"/>
                <w:szCs w:val="28"/>
              </w:rPr>
              <w:t xml:space="preserve">Необходимо учесть постановление администрации городского округа город Воронеж от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528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4B620D">
              <w:rPr>
                <w:rFonts w:ascii="Times New Roman" w:hAnsi="Times New Roman"/>
                <w:sz w:val="28"/>
                <w:szCs w:val="28"/>
              </w:rPr>
              <w:t>«Об утверждении документаци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 xml:space="preserve">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>РЖД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B620D">
              <w:rPr>
                <w:rFonts w:ascii="Times New Roman" w:hAnsi="Times New Roman"/>
                <w:sz w:val="28"/>
                <w:szCs w:val="28"/>
              </w:rPr>
              <w:t>, до объектов аэродрома Балтимор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938AC" w:rsidRPr="00201722" w:rsidRDefault="00CA16F2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D316E">
              <w:rPr>
                <w:rFonts w:ascii="Times New Roman" w:hAnsi="Times New Roman"/>
                <w:sz w:val="28"/>
                <w:szCs w:val="28"/>
              </w:rPr>
              <w:t xml:space="preserve">В соответствии со </w:t>
            </w:r>
            <w:hyperlink r:id="rId12" w:history="1">
              <w:r w:rsidR="002723B3">
                <w:rPr>
                  <w:rFonts w:ascii="Times New Roman" w:hAnsi="Times New Roman"/>
                  <w:sz w:val="28"/>
                  <w:szCs w:val="28"/>
                </w:rPr>
                <w:t>статьей</w:t>
              </w:r>
              <w:r w:rsidRPr="005D316E">
                <w:rPr>
                  <w:rFonts w:ascii="Times New Roman" w:hAnsi="Times New Roman"/>
                  <w:sz w:val="28"/>
                  <w:szCs w:val="28"/>
                </w:rPr>
                <w:t xml:space="preserve"> 21</w:t>
              </w:r>
            </w:hyperlink>
            <w:r w:rsidRPr="005D316E">
              <w:rPr>
                <w:rFonts w:ascii="Times New Roman" w:hAnsi="Times New Roman"/>
                <w:sz w:val="28"/>
                <w:szCs w:val="28"/>
              </w:rPr>
              <w:t xml:space="preserve"> Правил землепользования и застройки объекты культурного наследия и выявленные объекты культурного наследия в границах проектируемой территори</w:t>
            </w:r>
            <w:r w:rsidR="005541A4">
              <w:rPr>
                <w:rFonts w:ascii="Times New Roman" w:hAnsi="Times New Roman"/>
                <w:sz w:val="28"/>
                <w:szCs w:val="28"/>
              </w:rPr>
              <w:t>и отсутствуют</w:t>
            </w:r>
          </w:p>
        </w:tc>
      </w:tr>
      <w:tr w:rsidR="00550F74" w:rsidRPr="003C69DE" w:rsidTr="00B545B2">
        <w:trPr>
          <w:trHeight w:val="12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Сроки разработки документации </w:t>
            </w:r>
          </w:p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Сбор исходных данных – 2 месяца (60 дней).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Подготовка материалов по обоснованию документации по планировке территории –       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3 месяца (90 дней).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Подготовка документации по планировке территории – 2 месяца (60 дней).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Согласование документации по планировке территории в управлении главного архитектора администрации городского округа город Воронеж – 1 месяц (30 дней)</w:t>
            </w:r>
          </w:p>
        </w:tc>
      </w:tr>
      <w:tr w:rsidR="00550F74" w:rsidRPr="003C69DE" w:rsidTr="00B545B2">
        <w:trPr>
          <w:trHeight w:val="53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Документы, регламентирующие выполнение работ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Градостроительный кодекс Российской Федерации;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Земельный кодекс Российской Федерации;</w:t>
            </w:r>
          </w:p>
          <w:p w:rsidR="0035268A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Федеральный закон от 22.07.2008 № 123-ФЗ «Технический регламент о требованиях пожарной безопасности»;</w:t>
            </w:r>
          </w:p>
          <w:p w:rsidR="0035268A" w:rsidRPr="003C69DE" w:rsidRDefault="0035268A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B59BA" w:rsidRPr="003C69DE">
              <w:rPr>
                <w:rFonts w:ascii="Times New Roman" w:hAnsi="Times New Roman"/>
                <w:sz w:val="28"/>
                <w:szCs w:val="28"/>
              </w:rPr>
              <w:t>п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Российской Федерации от 12.05.2017 № 564 </w:t>
            </w:r>
            <w:r w:rsidR="00BE52DF">
              <w:rPr>
                <w:rFonts w:ascii="Times New Roman" w:hAnsi="Times New Roman"/>
                <w:sz w:val="28"/>
                <w:szCs w:val="28"/>
              </w:rPr>
              <w:br/>
            </w:r>
            <w:r w:rsidRPr="003C69DE">
              <w:rPr>
                <w:rFonts w:ascii="Times New Roman" w:hAnsi="Times New Roman"/>
                <w:sz w:val="28"/>
                <w:szCs w:val="28"/>
              </w:rPr>
              <w:t>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СП 42.13330.2016 «Градостроительство. Планировка и застройка городских и сельских поселений»;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региональные и местные нормативы градостроительного проектирования</w:t>
            </w:r>
          </w:p>
        </w:tc>
      </w:tr>
      <w:tr w:rsidR="00550F74" w:rsidRPr="003C69DE" w:rsidTr="00B545B2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Порядок передачи документации </w:t>
            </w:r>
          </w:p>
          <w:p w:rsidR="00550F74" w:rsidRPr="003C69DE" w:rsidRDefault="00550F74" w:rsidP="00BE52DF">
            <w:pPr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Исполнитель передает заказчику документацию по планировке территории в полном объеме.</w:t>
            </w:r>
          </w:p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Заказчик обязан представить документацию по планировке территории в управление главного архитектора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550F74" w:rsidRPr="003C69DE" w:rsidTr="00B545B2"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spacing w:line="16" w:lineRule="atLeast"/>
              <w:jc w:val="center"/>
              <w:rPr>
                <w:spacing w:val="-4"/>
                <w:sz w:val="26"/>
                <w:szCs w:val="26"/>
              </w:rPr>
            </w:pPr>
            <w:r w:rsidRPr="003C69DE">
              <w:rPr>
                <w:spacing w:val="-4"/>
                <w:sz w:val="26"/>
                <w:szCs w:val="26"/>
              </w:rPr>
              <w:t>14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Требования к </w:t>
            </w:r>
            <w:proofErr w:type="gramStart"/>
            <w:r w:rsidRPr="003C69DE">
              <w:rPr>
                <w:sz w:val="28"/>
                <w:szCs w:val="28"/>
              </w:rPr>
              <w:t>текстовой</w:t>
            </w:r>
            <w:proofErr w:type="gramEnd"/>
            <w:r w:rsidRPr="003C69DE">
              <w:rPr>
                <w:sz w:val="28"/>
                <w:szCs w:val="28"/>
              </w:rPr>
              <w:t xml:space="preserve"> </w:t>
            </w:r>
          </w:p>
          <w:p w:rsidR="00550F74" w:rsidRPr="003C69DE" w:rsidRDefault="00550F74" w:rsidP="00BE52DF">
            <w:pPr>
              <w:rPr>
                <w:spacing w:val="-4"/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и </w:t>
            </w:r>
            <w:proofErr w:type="gramStart"/>
            <w:r w:rsidRPr="003C69DE">
              <w:rPr>
                <w:sz w:val="28"/>
                <w:szCs w:val="28"/>
              </w:rPr>
              <w:t>графической</w:t>
            </w:r>
            <w:proofErr w:type="gramEnd"/>
            <w:r w:rsidRPr="003C69DE">
              <w:rPr>
                <w:sz w:val="28"/>
                <w:szCs w:val="28"/>
              </w:rPr>
              <w:t xml:space="preserve"> частям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Обязательные разделы текстовой части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Текстовые материалы на бумажном носителе предоставляются в брошюрованном виде на листах формата А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2723B3">
              <w:rPr>
                <w:rFonts w:ascii="Times New Roman" w:hAnsi="Times New Roman"/>
                <w:sz w:val="28"/>
                <w:szCs w:val="28"/>
              </w:rPr>
              <w:t>, на электронном носителе</w:t>
            </w:r>
            <w:r w:rsidR="002723B3" w:rsidRPr="002723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23B3" w:rsidRPr="003C69D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723B3">
              <w:rPr>
                <w:rFonts w:cs="Times New Roman"/>
                <w:sz w:val="28"/>
                <w:szCs w:val="28"/>
              </w:rPr>
              <w:t xml:space="preserve"> </w:t>
            </w:r>
            <w:r w:rsidRPr="00BE52DF">
              <w:rPr>
                <w:rFonts w:ascii="Times New Roman" w:hAnsi="Times New Roman"/>
                <w:sz w:val="28"/>
                <w:szCs w:val="28"/>
              </w:rPr>
              <w:t xml:space="preserve">в формате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версии 2003 или выше, а также в формате XML</w:t>
            </w:r>
          </w:p>
        </w:tc>
      </w:tr>
      <w:tr w:rsidR="00550F74" w:rsidRPr="003C69DE" w:rsidTr="00B545B2">
        <w:trPr>
          <w:trHeight w:val="430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rPr>
                <w:sz w:val="26"/>
                <w:szCs w:val="26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Графическая часть (в электронном </w:t>
            </w:r>
            <w:r w:rsidR="002723B3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и печатном виде)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1. Графические материалы документации по планировке территории предоставляются на бумажном и электронном носителях в следующих форматах: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векторных данных (.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dwg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shp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) в системе координат МСК-36; 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PDF; 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- растровом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− JPEG не менее 300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В составе графических материалов, предоставляемых в электронной форме, обязательно должны присутствовать рабочие файлы, с помощью которых выполнялась распечатка выходных документов, а также растровые копии всех выходных документов (чертежей, схем, карт) в растровом формате с оформлением (заголовки, логотипы и т.п.) и без оформления.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2. Демонстрационный альбом (бумажный носитель), содержащий проект планировки территории и проект межевания территории, в брошюрованном виде на листах формата А3 в 2 экз., а также графические материалы проекта планировки территории и проекта межевания территории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М 1:2000 в 2 экз.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3. Сводный материал презентации для проведения общественных обсуждений или публичных слушаний на электронном носителе в формате, совместимом с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Power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Point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2003 и выше.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4. Демонстрационные материалы для организации экспозиции для проведения общественных обсуждений или публичных слушаний по проекту планировки территории и проекту межевания территории на планшетах размером не менее 1 x 1 м.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>5. Электронные версии текстовых и графических материалов проектов   должны полностью соответствовать бумажному носителю и предоставляются на DVD или CD.</w:t>
            </w:r>
          </w:p>
          <w:p w:rsidR="00BE52DF" w:rsidRPr="00BE52DF" w:rsidRDefault="00BE52DF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XML, GVL, MID/MIF, TAB, SHP, IDF, QGS, SXF, вместе с файлами описания RSC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  <w:p w:rsidR="008D3457" w:rsidRPr="003C69DE" w:rsidRDefault="00BE52DF" w:rsidP="002723B3">
            <w:pPr>
              <w:pStyle w:val="ConsNormal"/>
              <w:tabs>
                <w:tab w:val="left" w:pos="1924"/>
              </w:tabs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E52DF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proofErr w:type="gramStart"/>
            <w:r w:rsidRPr="00BE52DF">
              <w:rPr>
                <w:rFonts w:ascii="Times New Roman" w:hAnsi="Times New Roman"/>
                <w:sz w:val="28"/>
                <w:szCs w:val="28"/>
              </w:rPr>
              <w:t>Проект планировки территории и проект межевания территории после утверж</w:t>
            </w:r>
            <w:r w:rsidR="002723B3">
              <w:rPr>
                <w:rFonts w:ascii="Times New Roman" w:hAnsi="Times New Roman"/>
                <w:sz w:val="28"/>
                <w:szCs w:val="28"/>
              </w:rPr>
              <w:t>дения дополнительно предоставляю</w:t>
            </w:r>
            <w:r w:rsidRPr="00BE52DF">
              <w:rPr>
                <w:rFonts w:ascii="Times New Roman" w:hAnsi="Times New Roman"/>
                <w:sz w:val="28"/>
                <w:szCs w:val="28"/>
              </w:rPr>
              <w:t xml:space="preserve">тся в электронном виде в формате XML и (или) MID/MIF с обозначением границ существующих, изменяемых и (или) образуемых земельных участков, а также границ территории участка линейного объекта «Автомобильная дорога от ул. Лазурная до кольцевого пересечения дублера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BE52DF">
              <w:rPr>
                <w:rFonts w:ascii="Times New Roman" w:hAnsi="Times New Roman"/>
                <w:sz w:val="28"/>
                <w:szCs w:val="28"/>
              </w:rPr>
              <w:t>пр-кта</w:t>
            </w:r>
            <w:proofErr w:type="spellEnd"/>
            <w:r w:rsidRPr="00BE52DF">
              <w:rPr>
                <w:rFonts w:ascii="Times New Roman" w:hAnsi="Times New Roman"/>
                <w:sz w:val="28"/>
                <w:szCs w:val="28"/>
              </w:rPr>
              <w:t xml:space="preserve"> Патриотов 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E52DF">
              <w:rPr>
                <w:rFonts w:ascii="Times New Roman" w:hAnsi="Times New Roman"/>
                <w:sz w:val="28"/>
                <w:szCs w:val="28"/>
              </w:rPr>
              <w:t>ул. Героев Сибиряков» в городском округе город Воронеж</w:t>
            </w:r>
            <w:proofErr w:type="gramEnd"/>
          </w:p>
        </w:tc>
      </w:tr>
      <w:tr w:rsidR="00550F74" w:rsidRPr="003C69DE" w:rsidTr="00B545B2"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rPr>
                <w:sz w:val="26"/>
                <w:szCs w:val="26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Количество экземпляров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BE52D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4 (четыре)</w:t>
            </w:r>
          </w:p>
        </w:tc>
      </w:tr>
    </w:tbl>
    <w:p w:rsidR="002901A1" w:rsidRPr="003C69DE" w:rsidRDefault="002901A1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FF1B84" w:rsidRPr="003C69DE" w:rsidRDefault="00FF1B84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3C69DE" w:rsidRDefault="00FF1B84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proofErr w:type="gramStart"/>
      <w:r w:rsidRPr="003C69DE">
        <w:rPr>
          <w:rFonts w:eastAsia="Times New Roman" w:cs="Times New Roman"/>
          <w:sz w:val="28"/>
          <w:szCs w:val="28"/>
          <w:lang w:eastAsia="ar-SA" w:bidi="ar-SA"/>
        </w:rPr>
        <w:t>Исполняющий</w:t>
      </w:r>
      <w:proofErr w:type="gramEnd"/>
      <w:r w:rsidRPr="003C69DE">
        <w:rPr>
          <w:rFonts w:eastAsia="Times New Roman" w:cs="Times New Roman"/>
          <w:sz w:val="28"/>
          <w:szCs w:val="28"/>
          <w:lang w:eastAsia="ar-SA" w:bidi="ar-SA"/>
        </w:rPr>
        <w:t xml:space="preserve"> обязанности </w:t>
      </w:r>
    </w:p>
    <w:p w:rsidR="003C69DE" w:rsidRDefault="003C69DE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r>
        <w:rPr>
          <w:rFonts w:eastAsia="Times New Roman" w:cs="Times New Roman"/>
          <w:sz w:val="28"/>
          <w:szCs w:val="28"/>
          <w:lang w:eastAsia="ar-SA" w:bidi="ar-SA"/>
        </w:rPr>
        <w:t>р</w:t>
      </w:r>
      <w:r w:rsidR="004D57DA" w:rsidRPr="003C69DE">
        <w:rPr>
          <w:rFonts w:eastAsia="Times New Roman" w:cs="Times New Roman"/>
          <w:sz w:val="28"/>
          <w:szCs w:val="28"/>
          <w:lang w:eastAsia="ar-SA" w:bidi="ar-SA"/>
        </w:rPr>
        <w:t>уководител</w:t>
      </w:r>
      <w:r w:rsidR="00FF1B84" w:rsidRPr="003C69DE">
        <w:rPr>
          <w:rFonts w:eastAsia="Times New Roman" w:cs="Times New Roman"/>
          <w:sz w:val="28"/>
          <w:szCs w:val="28"/>
          <w:lang w:eastAsia="ar-SA" w:bidi="ar-SA"/>
        </w:rPr>
        <w:t>я</w:t>
      </w:r>
      <w:r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FF1B84" w:rsidRPr="003C69DE">
        <w:rPr>
          <w:rFonts w:eastAsia="Times New Roman" w:cs="Times New Roman"/>
          <w:sz w:val="28"/>
          <w:szCs w:val="28"/>
          <w:lang w:eastAsia="ar-SA" w:bidi="ar-SA"/>
        </w:rPr>
        <w:t>у</w:t>
      </w:r>
      <w:r w:rsidR="004D57DA" w:rsidRPr="003C69DE">
        <w:rPr>
          <w:rFonts w:eastAsia="Times New Roman" w:cs="Times New Roman"/>
          <w:sz w:val="28"/>
          <w:szCs w:val="28"/>
          <w:lang w:eastAsia="ar-SA" w:bidi="ar-SA"/>
        </w:rPr>
        <w:t>правления</w:t>
      </w:r>
      <w:r w:rsidR="00FF1B84" w:rsidRPr="003C69DE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</w:p>
    <w:p w:rsidR="008F5FD4" w:rsidRPr="003C69DE" w:rsidRDefault="004D57DA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3C69DE">
        <w:rPr>
          <w:rFonts w:eastAsia="Times New Roman" w:cs="Times New Roman"/>
          <w:sz w:val="28"/>
          <w:szCs w:val="28"/>
          <w:lang w:eastAsia="ar-SA" w:bidi="ar-SA"/>
        </w:rPr>
        <w:t xml:space="preserve">главного архитектора                    </w:t>
      </w:r>
      <w:r w:rsidR="00471123" w:rsidRPr="003C69DE">
        <w:rPr>
          <w:rFonts w:eastAsia="Times New Roman" w:cs="Times New Roman"/>
          <w:sz w:val="28"/>
          <w:szCs w:val="28"/>
          <w:lang w:eastAsia="ar-SA" w:bidi="ar-SA"/>
        </w:rPr>
        <w:t xml:space="preserve">                     </w:t>
      </w:r>
      <w:r w:rsidR="000F7043" w:rsidRPr="003C69DE">
        <w:rPr>
          <w:rFonts w:eastAsia="Times New Roman" w:cs="Times New Roman"/>
          <w:sz w:val="28"/>
          <w:szCs w:val="28"/>
          <w:lang w:eastAsia="ar-SA" w:bidi="ar-SA"/>
        </w:rPr>
        <w:t xml:space="preserve">    </w:t>
      </w:r>
      <w:r w:rsidR="00FF1B84" w:rsidRPr="003C69DE">
        <w:rPr>
          <w:rFonts w:eastAsia="Times New Roman" w:cs="Times New Roman"/>
          <w:sz w:val="28"/>
          <w:szCs w:val="28"/>
          <w:lang w:eastAsia="ar-SA" w:bidi="ar-SA"/>
        </w:rPr>
        <w:t xml:space="preserve">            </w:t>
      </w:r>
      <w:r w:rsidR="000F7043" w:rsidRPr="003C69DE">
        <w:rPr>
          <w:rFonts w:eastAsia="Times New Roman" w:cs="Times New Roman"/>
          <w:sz w:val="28"/>
          <w:szCs w:val="28"/>
          <w:lang w:eastAsia="ar-SA" w:bidi="ar-SA"/>
        </w:rPr>
        <w:t xml:space="preserve">    </w:t>
      </w:r>
      <w:r w:rsidR="003C69DE">
        <w:rPr>
          <w:rFonts w:eastAsia="Times New Roman" w:cs="Times New Roman"/>
          <w:sz w:val="28"/>
          <w:szCs w:val="28"/>
          <w:lang w:eastAsia="ar-SA" w:bidi="ar-SA"/>
        </w:rPr>
        <w:t xml:space="preserve">              </w:t>
      </w:r>
      <w:r w:rsidR="00707702">
        <w:rPr>
          <w:rFonts w:eastAsia="Times New Roman" w:cs="Times New Roman"/>
          <w:sz w:val="28"/>
          <w:szCs w:val="28"/>
          <w:lang w:eastAsia="ar-SA" w:bidi="ar-SA"/>
        </w:rPr>
        <w:t>Г.Ю.</w:t>
      </w:r>
      <w:r w:rsidR="00881EBC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707702">
        <w:rPr>
          <w:rFonts w:eastAsia="Times New Roman" w:cs="Times New Roman"/>
          <w:sz w:val="28"/>
          <w:szCs w:val="28"/>
          <w:lang w:eastAsia="ar-SA" w:bidi="ar-SA"/>
        </w:rPr>
        <w:t>Чурсанов</w:t>
      </w:r>
    </w:p>
    <w:sectPr w:rsidR="008F5FD4" w:rsidRPr="003C69DE" w:rsidSect="00867EC0">
      <w:headerReference w:type="default" r:id="rId13"/>
      <w:headerReference w:type="first" r:id="rId14"/>
      <w:pgSz w:w="11906" w:h="16838"/>
      <w:pgMar w:top="426" w:right="567" w:bottom="709" w:left="1871" w:header="426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E8" w:rsidRDefault="000273E8">
      <w:r>
        <w:separator/>
      </w:r>
    </w:p>
  </w:endnote>
  <w:endnote w:type="continuationSeparator" w:id="0">
    <w:p w:rsidR="000273E8" w:rsidRDefault="0002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E8" w:rsidRDefault="000273E8">
      <w:r>
        <w:separator/>
      </w:r>
    </w:p>
  </w:footnote>
  <w:footnote w:type="continuationSeparator" w:id="0">
    <w:p w:rsidR="000273E8" w:rsidRDefault="0002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AA9" w:rsidRDefault="00D61AA9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7F65">
      <w:rPr>
        <w:noProof/>
      </w:rPr>
      <w:t>2</w:t>
    </w:r>
    <w:r>
      <w:fldChar w:fldCharType="end"/>
    </w:r>
  </w:p>
  <w:p w:rsidR="00D61AA9" w:rsidRDefault="00D61AA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AA9" w:rsidRDefault="00D61AA9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73E8"/>
    <w:rsid w:val="00027FB6"/>
    <w:rsid w:val="000354DF"/>
    <w:rsid w:val="00040EC1"/>
    <w:rsid w:val="00043880"/>
    <w:rsid w:val="00047C59"/>
    <w:rsid w:val="00065DF5"/>
    <w:rsid w:val="00066039"/>
    <w:rsid w:val="00071E05"/>
    <w:rsid w:val="00072236"/>
    <w:rsid w:val="00075678"/>
    <w:rsid w:val="00087142"/>
    <w:rsid w:val="0009462E"/>
    <w:rsid w:val="00096FC4"/>
    <w:rsid w:val="000A003B"/>
    <w:rsid w:val="000B62C7"/>
    <w:rsid w:val="000C6738"/>
    <w:rsid w:val="000C7263"/>
    <w:rsid w:val="000D09E8"/>
    <w:rsid w:val="000E4D98"/>
    <w:rsid w:val="000F7043"/>
    <w:rsid w:val="001039B0"/>
    <w:rsid w:val="001142A8"/>
    <w:rsid w:val="0012316D"/>
    <w:rsid w:val="001258B9"/>
    <w:rsid w:val="0013154C"/>
    <w:rsid w:val="00131EF3"/>
    <w:rsid w:val="0013321D"/>
    <w:rsid w:val="00152245"/>
    <w:rsid w:val="00163F30"/>
    <w:rsid w:val="001650B1"/>
    <w:rsid w:val="00170ED6"/>
    <w:rsid w:val="001724EB"/>
    <w:rsid w:val="00186FCC"/>
    <w:rsid w:val="001A5475"/>
    <w:rsid w:val="001B1365"/>
    <w:rsid w:val="001B3ADC"/>
    <w:rsid w:val="001C513F"/>
    <w:rsid w:val="001C5B1D"/>
    <w:rsid w:val="001D113C"/>
    <w:rsid w:val="001D1DF1"/>
    <w:rsid w:val="001D3E20"/>
    <w:rsid w:val="001D771C"/>
    <w:rsid w:val="001E41C2"/>
    <w:rsid w:val="001E444B"/>
    <w:rsid w:val="001E78D1"/>
    <w:rsid w:val="001F3EAA"/>
    <w:rsid w:val="00201722"/>
    <w:rsid w:val="002113E4"/>
    <w:rsid w:val="00212719"/>
    <w:rsid w:val="00213025"/>
    <w:rsid w:val="00217DF7"/>
    <w:rsid w:val="00223883"/>
    <w:rsid w:val="002277ED"/>
    <w:rsid w:val="00233409"/>
    <w:rsid w:val="00237647"/>
    <w:rsid w:val="00242FC6"/>
    <w:rsid w:val="00243BFA"/>
    <w:rsid w:val="002501B7"/>
    <w:rsid w:val="0026405A"/>
    <w:rsid w:val="002703CE"/>
    <w:rsid w:val="002723B3"/>
    <w:rsid w:val="002741A8"/>
    <w:rsid w:val="00280C8A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D1E17"/>
    <w:rsid w:val="002D4029"/>
    <w:rsid w:val="002E42DA"/>
    <w:rsid w:val="002E5AF0"/>
    <w:rsid w:val="002E662D"/>
    <w:rsid w:val="0032128B"/>
    <w:rsid w:val="00323996"/>
    <w:rsid w:val="00326CEC"/>
    <w:rsid w:val="00326F27"/>
    <w:rsid w:val="003318E4"/>
    <w:rsid w:val="00332FB6"/>
    <w:rsid w:val="003361BF"/>
    <w:rsid w:val="0034421F"/>
    <w:rsid w:val="0035268A"/>
    <w:rsid w:val="00353B56"/>
    <w:rsid w:val="003756BF"/>
    <w:rsid w:val="00380E19"/>
    <w:rsid w:val="003837F9"/>
    <w:rsid w:val="0038614F"/>
    <w:rsid w:val="00393D5A"/>
    <w:rsid w:val="003A085F"/>
    <w:rsid w:val="003A21F3"/>
    <w:rsid w:val="003B3A67"/>
    <w:rsid w:val="003C3A63"/>
    <w:rsid w:val="003C69DE"/>
    <w:rsid w:val="003C78B3"/>
    <w:rsid w:val="003D0568"/>
    <w:rsid w:val="003D5D96"/>
    <w:rsid w:val="003D61A2"/>
    <w:rsid w:val="003E070E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29D2"/>
    <w:rsid w:val="00423A43"/>
    <w:rsid w:val="0042617F"/>
    <w:rsid w:val="004267DA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80DCC"/>
    <w:rsid w:val="00481A27"/>
    <w:rsid w:val="004833AB"/>
    <w:rsid w:val="00490224"/>
    <w:rsid w:val="00491B92"/>
    <w:rsid w:val="00493602"/>
    <w:rsid w:val="00493A27"/>
    <w:rsid w:val="004A1D6A"/>
    <w:rsid w:val="004A2644"/>
    <w:rsid w:val="004B52EB"/>
    <w:rsid w:val="004B620D"/>
    <w:rsid w:val="004B64C4"/>
    <w:rsid w:val="004B699D"/>
    <w:rsid w:val="004B7538"/>
    <w:rsid w:val="004C09FA"/>
    <w:rsid w:val="004C46EA"/>
    <w:rsid w:val="004D53CF"/>
    <w:rsid w:val="004D57DA"/>
    <w:rsid w:val="004D5E70"/>
    <w:rsid w:val="004E7991"/>
    <w:rsid w:val="004F01CF"/>
    <w:rsid w:val="004F3641"/>
    <w:rsid w:val="004F3BC4"/>
    <w:rsid w:val="004F5506"/>
    <w:rsid w:val="00504135"/>
    <w:rsid w:val="005137DC"/>
    <w:rsid w:val="00515265"/>
    <w:rsid w:val="005241C6"/>
    <w:rsid w:val="00550F74"/>
    <w:rsid w:val="00551ADE"/>
    <w:rsid w:val="00552361"/>
    <w:rsid w:val="00552E5C"/>
    <w:rsid w:val="005541A4"/>
    <w:rsid w:val="00557609"/>
    <w:rsid w:val="00567E49"/>
    <w:rsid w:val="005723DC"/>
    <w:rsid w:val="00574ADC"/>
    <w:rsid w:val="00575C51"/>
    <w:rsid w:val="00577468"/>
    <w:rsid w:val="00580604"/>
    <w:rsid w:val="00582B8E"/>
    <w:rsid w:val="0059388A"/>
    <w:rsid w:val="005A3410"/>
    <w:rsid w:val="005B78C6"/>
    <w:rsid w:val="005C1C43"/>
    <w:rsid w:val="005C3698"/>
    <w:rsid w:val="005C449B"/>
    <w:rsid w:val="005D0EFD"/>
    <w:rsid w:val="005D316E"/>
    <w:rsid w:val="005E04CD"/>
    <w:rsid w:val="005E1D3D"/>
    <w:rsid w:val="005E3576"/>
    <w:rsid w:val="005F0F31"/>
    <w:rsid w:val="005F62F1"/>
    <w:rsid w:val="0061168D"/>
    <w:rsid w:val="006121EB"/>
    <w:rsid w:val="00614AC5"/>
    <w:rsid w:val="0061714A"/>
    <w:rsid w:val="00624829"/>
    <w:rsid w:val="00634ED1"/>
    <w:rsid w:val="006361E9"/>
    <w:rsid w:val="006405F6"/>
    <w:rsid w:val="00642B68"/>
    <w:rsid w:val="00650293"/>
    <w:rsid w:val="006524CB"/>
    <w:rsid w:val="00657898"/>
    <w:rsid w:val="006606F2"/>
    <w:rsid w:val="00660A24"/>
    <w:rsid w:val="00664235"/>
    <w:rsid w:val="00672228"/>
    <w:rsid w:val="00672CE2"/>
    <w:rsid w:val="00674E6A"/>
    <w:rsid w:val="0068004C"/>
    <w:rsid w:val="00687879"/>
    <w:rsid w:val="00691805"/>
    <w:rsid w:val="006938AC"/>
    <w:rsid w:val="00693B75"/>
    <w:rsid w:val="006952A1"/>
    <w:rsid w:val="00695B96"/>
    <w:rsid w:val="00696E69"/>
    <w:rsid w:val="006A2892"/>
    <w:rsid w:val="006A6EA1"/>
    <w:rsid w:val="006B7D56"/>
    <w:rsid w:val="006C23C3"/>
    <w:rsid w:val="006D2F2F"/>
    <w:rsid w:val="006E1DA7"/>
    <w:rsid w:val="00700B25"/>
    <w:rsid w:val="00707702"/>
    <w:rsid w:val="007121B1"/>
    <w:rsid w:val="00723DF6"/>
    <w:rsid w:val="007251EB"/>
    <w:rsid w:val="007274B6"/>
    <w:rsid w:val="00734E7B"/>
    <w:rsid w:val="0074684F"/>
    <w:rsid w:val="00756BF4"/>
    <w:rsid w:val="0075716B"/>
    <w:rsid w:val="00760564"/>
    <w:rsid w:val="007622B2"/>
    <w:rsid w:val="007660C2"/>
    <w:rsid w:val="00773FA9"/>
    <w:rsid w:val="0078132B"/>
    <w:rsid w:val="0078413D"/>
    <w:rsid w:val="00784564"/>
    <w:rsid w:val="00786006"/>
    <w:rsid w:val="00786FAD"/>
    <w:rsid w:val="007A3530"/>
    <w:rsid w:val="007B6EE2"/>
    <w:rsid w:val="007D033D"/>
    <w:rsid w:val="007D051B"/>
    <w:rsid w:val="007D390C"/>
    <w:rsid w:val="007D3D8C"/>
    <w:rsid w:val="007D5E58"/>
    <w:rsid w:val="007E7F1F"/>
    <w:rsid w:val="00800EA0"/>
    <w:rsid w:val="008031DA"/>
    <w:rsid w:val="008061CB"/>
    <w:rsid w:val="00814DAC"/>
    <w:rsid w:val="00816E17"/>
    <w:rsid w:val="00817707"/>
    <w:rsid w:val="00820C70"/>
    <w:rsid w:val="00821905"/>
    <w:rsid w:val="008262D4"/>
    <w:rsid w:val="00835204"/>
    <w:rsid w:val="00835FAC"/>
    <w:rsid w:val="00842757"/>
    <w:rsid w:val="00845772"/>
    <w:rsid w:val="00846D22"/>
    <w:rsid w:val="00857298"/>
    <w:rsid w:val="00857E9F"/>
    <w:rsid w:val="00861B68"/>
    <w:rsid w:val="00867EC0"/>
    <w:rsid w:val="008722A5"/>
    <w:rsid w:val="00881EBC"/>
    <w:rsid w:val="00893D75"/>
    <w:rsid w:val="00895DE8"/>
    <w:rsid w:val="008B08A4"/>
    <w:rsid w:val="008D3457"/>
    <w:rsid w:val="008D44F4"/>
    <w:rsid w:val="008D75B1"/>
    <w:rsid w:val="008D75F2"/>
    <w:rsid w:val="008F5F1C"/>
    <w:rsid w:val="008F5FD4"/>
    <w:rsid w:val="00911CFC"/>
    <w:rsid w:val="009154B4"/>
    <w:rsid w:val="0091671F"/>
    <w:rsid w:val="00916AC1"/>
    <w:rsid w:val="00916EBB"/>
    <w:rsid w:val="00935803"/>
    <w:rsid w:val="00936579"/>
    <w:rsid w:val="00947135"/>
    <w:rsid w:val="00950D82"/>
    <w:rsid w:val="0096182D"/>
    <w:rsid w:val="0097466D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31BAC"/>
    <w:rsid w:val="00A32CBB"/>
    <w:rsid w:val="00A455C8"/>
    <w:rsid w:val="00A46B78"/>
    <w:rsid w:val="00A50F00"/>
    <w:rsid w:val="00A525D3"/>
    <w:rsid w:val="00A5664F"/>
    <w:rsid w:val="00A577E8"/>
    <w:rsid w:val="00A64529"/>
    <w:rsid w:val="00A72B7B"/>
    <w:rsid w:val="00A73D2D"/>
    <w:rsid w:val="00A76BE0"/>
    <w:rsid w:val="00A91665"/>
    <w:rsid w:val="00A91700"/>
    <w:rsid w:val="00A93875"/>
    <w:rsid w:val="00AB72D7"/>
    <w:rsid w:val="00AC03D2"/>
    <w:rsid w:val="00AC0721"/>
    <w:rsid w:val="00AC36AF"/>
    <w:rsid w:val="00AF5119"/>
    <w:rsid w:val="00AF599C"/>
    <w:rsid w:val="00B01F75"/>
    <w:rsid w:val="00B04D88"/>
    <w:rsid w:val="00B10B32"/>
    <w:rsid w:val="00B14698"/>
    <w:rsid w:val="00B23F5E"/>
    <w:rsid w:val="00B24EF9"/>
    <w:rsid w:val="00B32CEF"/>
    <w:rsid w:val="00B37AB4"/>
    <w:rsid w:val="00B37BFA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A03F2"/>
    <w:rsid w:val="00BA646F"/>
    <w:rsid w:val="00BB59BA"/>
    <w:rsid w:val="00BC0F98"/>
    <w:rsid w:val="00BC6932"/>
    <w:rsid w:val="00BD2AA9"/>
    <w:rsid w:val="00BE18A6"/>
    <w:rsid w:val="00BE1E18"/>
    <w:rsid w:val="00BE52DF"/>
    <w:rsid w:val="00C1229E"/>
    <w:rsid w:val="00C128F7"/>
    <w:rsid w:val="00C2025E"/>
    <w:rsid w:val="00C2266B"/>
    <w:rsid w:val="00C36A56"/>
    <w:rsid w:val="00C36DAA"/>
    <w:rsid w:val="00C37A77"/>
    <w:rsid w:val="00C438E1"/>
    <w:rsid w:val="00C46AA6"/>
    <w:rsid w:val="00C477A3"/>
    <w:rsid w:val="00C52A47"/>
    <w:rsid w:val="00C542AC"/>
    <w:rsid w:val="00C64079"/>
    <w:rsid w:val="00C6624F"/>
    <w:rsid w:val="00C73450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B0D11"/>
    <w:rsid w:val="00CB3C50"/>
    <w:rsid w:val="00CB46D4"/>
    <w:rsid w:val="00CE6B1E"/>
    <w:rsid w:val="00CF5E67"/>
    <w:rsid w:val="00CF62C8"/>
    <w:rsid w:val="00CF7788"/>
    <w:rsid w:val="00D07D79"/>
    <w:rsid w:val="00D12BD6"/>
    <w:rsid w:val="00D14A63"/>
    <w:rsid w:val="00D1751B"/>
    <w:rsid w:val="00D176CF"/>
    <w:rsid w:val="00D21E06"/>
    <w:rsid w:val="00D27E14"/>
    <w:rsid w:val="00D33E0D"/>
    <w:rsid w:val="00D4392F"/>
    <w:rsid w:val="00D452D0"/>
    <w:rsid w:val="00D46DDF"/>
    <w:rsid w:val="00D516ED"/>
    <w:rsid w:val="00D5234C"/>
    <w:rsid w:val="00D565CB"/>
    <w:rsid w:val="00D61AA9"/>
    <w:rsid w:val="00D70BB1"/>
    <w:rsid w:val="00D764C0"/>
    <w:rsid w:val="00D839F2"/>
    <w:rsid w:val="00DA04FC"/>
    <w:rsid w:val="00DC3C29"/>
    <w:rsid w:val="00DD1DA3"/>
    <w:rsid w:val="00DD431A"/>
    <w:rsid w:val="00DD7720"/>
    <w:rsid w:val="00DF0679"/>
    <w:rsid w:val="00E047B1"/>
    <w:rsid w:val="00E21D85"/>
    <w:rsid w:val="00E26081"/>
    <w:rsid w:val="00E26932"/>
    <w:rsid w:val="00E26A4C"/>
    <w:rsid w:val="00E27EC5"/>
    <w:rsid w:val="00E35093"/>
    <w:rsid w:val="00E4074B"/>
    <w:rsid w:val="00E4442E"/>
    <w:rsid w:val="00E46585"/>
    <w:rsid w:val="00E73392"/>
    <w:rsid w:val="00E74BB4"/>
    <w:rsid w:val="00E774F9"/>
    <w:rsid w:val="00E85D8F"/>
    <w:rsid w:val="00E92F10"/>
    <w:rsid w:val="00E94925"/>
    <w:rsid w:val="00E957E3"/>
    <w:rsid w:val="00EA0163"/>
    <w:rsid w:val="00EA0D88"/>
    <w:rsid w:val="00EA437C"/>
    <w:rsid w:val="00EC61F7"/>
    <w:rsid w:val="00ED276D"/>
    <w:rsid w:val="00ED6F0F"/>
    <w:rsid w:val="00EE25B5"/>
    <w:rsid w:val="00EE76D1"/>
    <w:rsid w:val="00F03D2C"/>
    <w:rsid w:val="00F03D59"/>
    <w:rsid w:val="00F106BE"/>
    <w:rsid w:val="00F122D9"/>
    <w:rsid w:val="00F13CB6"/>
    <w:rsid w:val="00F1404A"/>
    <w:rsid w:val="00F14278"/>
    <w:rsid w:val="00F203BC"/>
    <w:rsid w:val="00F248BA"/>
    <w:rsid w:val="00F323D2"/>
    <w:rsid w:val="00F42578"/>
    <w:rsid w:val="00F50E15"/>
    <w:rsid w:val="00F51980"/>
    <w:rsid w:val="00F67045"/>
    <w:rsid w:val="00F74B96"/>
    <w:rsid w:val="00F76432"/>
    <w:rsid w:val="00F91B9C"/>
    <w:rsid w:val="00F97D6E"/>
    <w:rsid w:val="00FA2D78"/>
    <w:rsid w:val="00FA2E41"/>
    <w:rsid w:val="00FA350F"/>
    <w:rsid w:val="00FA39D7"/>
    <w:rsid w:val="00FB30ED"/>
    <w:rsid w:val="00FC2B70"/>
    <w:rsid w:val="00FC4A9E"/>
    <w:rsid w:val="00FC7212"/>
    <w:rsid w:val="00FD4055"/>
    <w:rsid w:val="00FE2D7A"/>
    <w:rsid w:val="00FE5804"/>
    <w:rsid w:val="00FE5F46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18515ED2DD20123B4CA04FE20091B00225299925744D8D72694D8578D176FF04A25B3E50457BD965271DA8F1BD4283485D33ECD29B1E103130FB5Em6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18515ED2DD20123B4CA04FE20091B002252999257A4B8171694D8578D176FF04A25B2C501D77D8663114ADE4EB13C551m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C18515ED2DD20123B4CBE42F46CCEB5012E7792237646D2283616D82FD87CA851ED5A70154A64D9673116AEF85Em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C21D3D766CC6CD3A4CA94A5F7744CA6A7481F7BCA67C0CA3C5B6AA89825C87D29B73FB5E7DBW7SB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0C01-B287-4A8C-B9C1-C5D5F569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14596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2022-09-29T07:05:00Z</cp:lastPrinted>
  <dcterms:created xsi:type="dcterms:W3CDTF">2022-10-06T08:20:00Z</dcterms:created>
  <dcterms:modified xsi:type="dcterms:W3CDTF">2022-10-06T08:20:00Z</dcterms:modified>
</cp:coreProperties>
</file>